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  <w:b/>
          <w:bCs/>
        </w:rPr>
      </w:pPr>
      <w:r w:rsidRPr="003C776A">
        <w:rPr>
          <w:rFonts w:ascii="Cordia New" w:hAnsi="Cordia New" w:cs="Cordia New"/>
          <w:b/>
          <w:bCs/>
          <w:cs/>
        </w:rPr>
        <w:t>การสร้างตราอินเทอร์เน็ต</w:t>
      </w:r>
      <w:r>
        <w:rPr>
          <w:rFonts w:ascii="Cordia New" w:hAnsi="Cordia New" w:cs="Cordia New"/>
          <w:b/>
          <w:bCs/>
        </w:rPr>
        <w:t xml:space="preserve"> </w:t>
      </w:r>
      <w:r>
        <w:rPr>
          <w:rFonts w:ascii="Cordia New" w:hAnsi="Cordia New" w:cs="Cordia New" w:hint="cs"/>
          <w:b/>
          <w:bCs/>
          <w:cs/>
        </w:rPr>
        <w:t>(</w:t>
      </w:r>
      <w:r>
        <w:rPr>
          <w:rFonts w:ascii="Cordia New" w:hAnsi="Cordia New" w:cs="Cordia New"/>
          <w:b/>
          <w:bCs/>
        </w:rPr>
        <w:t>i-Branding</w:t>
      </w:r>
      <w:r>
        <w:rPr>
          <w:rFonts w:ascii="Cordia New" w:hAnsi="Cordia New" w:cs="Cordia New" w:hint="cs"/>
          <w:b/>
          <w:bCs/>
          <w:cs/>
        </w:rPr>
        <w:t>)</w:t>
      </w:r>
      <w:r>
        <w:rPr>
          <w:rFonts w:ascii="Cordia New" w:hAnsi="Cordia New" w:cs="Cordia New"/>
          <w:b/>
          <w:bCs/>
        </w:rPr>
        <w:t xml:space="preserve"> 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  <w:b/>
          <w:bCs/>
        </w:rPr>
      </w:pP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ab/>
      </w:r>
      <w:r>
        <w:rPr>
          <w:rFonts w:ascii="Cordia New" w:hAnsi="Cordia New" w:cs="Cordia New" w:hint="cs"/>
          <w:cs/>
        </w:rPr>
        <w:t xml:space="preserve">   </w:t>
      </w:r>
      <w:r w:rsidRPr="00A47CC9">
        <w:rPr>
          <w:rFonts w:ascii="Cordia New" w:hAnsi="Cordia New" w:cs="Cordia New" w:hint="cs"/>
          <w:cs/>
        </w:rPr>
        <w:t>การสร้างตราอินเทอ</w:t>
      </w:r>
      <w:r>
        <w:rPr>
          <w:rFonts w:ascii="Cordia New" w:hAnsi="Cordia New" w:cs="Cordia New" w:hint="cs"/>
          <w:cs/>
        </w:rPr>
        <w:t>ร์</w:t>
      </w:r>
      <w:r w:rsidRPr="00A47CC9">
        <w:rPr>
          <w:rFonts w:ascii="Cordia New" w:hAnsi="Cordia New" w:cs="Cordia New" w:hint="cs"/>
          <w:cs/>
        </w:rPr>
        <w:t xml:space="preserve">เน็ตให้ประสบความสำเร็จนั้น </w:t>
      </w:r>
      <w:r w:rsidRPr="00A47CC9">
        <w:rPr>
          <w:rFonts w:ascii="Cordia New" w:hAnsi="Cordia New" w:cs="Cordia New"/>
        </w:rPr>
        <w:t xml:space="preserve">Martin Lindstrom </w:t>
      </w:r>
      <w:r w:rsidRPr="00A47CC9">
        <w:rPr>
          <w:rFonts w:ascii="Cordia New" w:hAnsi="Cordia New" w:cs="Cordia New" w:hint="cs"/>
          <w:cs/>
        </w:rPr>
        <w:t>และ</w:t>
      </w:r>
      <w:r w:rsidRPr="00A47CC9">
        <w:rPr>
          <w:rFonts w:ascii="Cordia New" w:hAnsi="Cordia New" w:cs="Cordia New"/>
        </w:rPr>
        <w:t xml:space="preserve"> Tim Frank Anderson</w:t>
      </w:r>
      <w:r>
        <w:rPr>
          <w:rFonts w:ascii="Cordia New" w:hAnsi="Cordia New" w:cs="Cordia New"/>
        </w:rPr>
        <w:t xml:space="preserve"> </w:t>
      </w:r>
      <w:r>
        <w:rPr>
          <w:rFonts w:ascii="Cordia New" w:hAnsi="Cordia New" w:cs="Cordia New" w:hint="cs"/>
          <w:cs/>
        </w:rPr>
        <w:t xml:space="preserve">กล่าวไว้ในหนังสือ </w:t>
      </w:r>
      <w:r>
        <w:rPr>
          <w:rFonts w:ascii="Cordia New" w:hAnsi="Cordia New" w:cs="Cordia New"/>
        </w:rPr>
        <w:t xml:space="preserve">Brand Building on the Internet </w:t>
      </w:r>
      <w:r>
        <w:rPr>
          <w:rFonts w:ascii="Cordia New" w:hAnsi="Cordia New" w:cs="Cordia New" w:hint="cs"/>
          <w:cs/>
        </w:rPr>
        <w:t>ว่าตราอินเทอร์เน็ตเป็นภาพลักษณ์ที่ผู้ใช้บริการมีต่อผลิตภัณฑ์และบริการนั้น ตราอินเทอร์เน็ตจึงต้องมีความชัดเจนและต่อเนื่อง โดยมีหลักดังต่อไปนี้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1.  </w:t>
      </w:r>
      <w:r w:rsidRPr="00DA7F1A">
        <w:rPr>
          <w:rFonts w:ascii="Cordia New" w:hAnsi="Cordia New" w:cs="Cordia New" w:hint="cs"/>
          <w:u w:val="single"/>
          <w:cs/>
        </w:rPr>
        <w:t xml:space="preserve">การสร้างตราอินเทอร์เน็ตไม่ใช่ </w:t>
      </w:r>
      <w:r w:rsidRPr="00DA7F1A">
        <w:rPr>
          <w:rFonts w:ascii="Cordia New" w:hAnsi="Cordia New" w:cs="Cordia New"/>
          <w:u w:val="single"/>
        </w:rPr>
        <w:t>Brochure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  <w:t xml:space="preserve">         </w:t>
      </w:r>
      <w:r>
        <w:rPr>
          <w:rFonts w:ascii="Cordia New" w:hAnsi="Cordia New" w:cs="Cordia New" w:hint="cs"/>
          <w:cs/>
        </w:rPr>
        <w:t xml:space="preserve">ทั้งนี้เพราะ </w:t>
      </w:r>
      <w:r>
        <w:rPr>
          <w:rFonts w:ascii="Cordia New" w:hAnsi="Cordia New" w:cs="Cordia New"/>
        </w:rPr>
        <w:t>Brochure</w:t>
      </w:r>
      <w:r>
        <w:rPr>
          <w:rFonts w:ascii="Cordia New" w:hAnsi="Cordia New" w:cs="Cordia New" w:hint="cs"/>
          <w:cs/>
        </w:rPr>
        <w:t xml:space="preserve"> เป็นการสื่อสารทางเดียวแต่ตราอินเทอร์เน็ตสามารถสื่อสารสองทางได้ กล่าวคือต้องพูด ฟัง เรียนรู้และตอบสนองกับกลุ่มผู้ใช้บริการที่เข้ามาที่เว็บไซต์ได้ การพูด คือการส่งข้อความที่เราต้องการออกไป การฟังคือการรับฟังปัญหา ข้อติชมจากผู้ใช้บริการ ส่วนการเรียนรู้และการตอบสนองนั้นเป็นปฏิกริยาซึ่งกลุ่มผู้ใช้บริการมีความคาดหวังว่าหลังจากแจ้งเรื่องราวแก่เว็บไซต์แล้วจะมีการปรับปรุงหรือการแลกเปลี่ยนแปลงใดๆ เกิดขึ้น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2.  </w:t>
      </w:r>
      <w:r w:rsidRPr="00DA7F1A">
        <w:rPr>
          <w:rFonts w:ascii="Cordia New" w:hAnsi="Cordia New" w:cs="Cordia New" w:hint="cs"/>
          <w:u w:val="single"/>
          <w:cs/>
        </w:rPr>
        <w:t>สร้างการมีส่วนร่วม</w:t>
      </w:r>
    </w:p>
    <w:p w:rsidR="00CF6E18" w:rsidRDefault="00CF6E18" w:rsidP="00CF6E18">
      <w:pPr>
        <w:tabs>
          <w:tab w:val="left" w:pos="360"/>
          <w:tab w:val="left" w:pos="108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โดยลักษณะของการมีส่วนร่วมที่ดีนั้นคือคุณสมบัติในการทำการ </w:t>
      </w:r>
      <w:r>
        <w:rPr>
          <w:rFonts w:ascii="Cordia New" w:hAnsi="Cordia New" w:cs="Cordia New"/>
        </w:rPr>
        <w:t xml:space="preserve">Customized </w:t>
      </w:r>
      <w:r>
        <w:rPr>
          <w:rFonts w:ascii="Cordia New" w:hAnsi="Cordia New" w:cs="Cordia New" w:hint="cs"/>
          <w:cs/>
        </w:rPr>
        <w:t xml:space="preserve">ซึ่งเป็นข้อความที่เป็นเฉพาะของผู้ใช้บริการแต่ละราย ยกตัวอย่างเช่น การมีบริการ </w:t>
      </w:r>
      <w:r>
        <w:rPr>
          <w:rFonts w:ascii="Cordia New" w:hAnsi="Cordia New" w:cs="Cordia New"/>
        </w:rPr>
        <w:t xml:space="preserve">My Personal Home Page </w:t>
      </w:r>
      <w:r>
        <w:rPr>
          <w:rFonts w:ascii="Cordia New" w:hAnsi="Cordia New" w:cs="Cordia New" w:hint="cs"/>
          <w:cs/>
        </w:rPr>
        <w:t xml:space="preserve">ของ </w:t>
      </w:r>
      <w:r>
        <w:rPr>
          <w:rFonts w:ascii="Cordia New" w:hAnsi="Cordia New" w:cs="Cordia New"/>
        </w:rPr>
        <w:t xml:space="preserve">Yahoo </w:t>
      </w:r>
      <w:r>
        <w:rPr>
          <w:rFonts w:ascii="Cordia New" w:hAnsi="Cordia New" w:cs="Cordia New" w:hint="cs"/>
          <w:cs/>
        </w:rPr>
        <w:t>เป็นต้น ทั้งนี้เพราะการสร้างภาพเฉพาะตัวนี้จะทำให้ผู้ใช้บริการเกิดความเกี่ยวพันต่อตราอินเทอร์เน็ตได้มากขึ้นและจะนำไปสู่การจงรักภักดีต่อตราอินเทอร์เน็ต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3.   </w:t>
      </w:r>
      <w:r w:rsidRPr="00DA7F1A">
        <w:rPr>
          <w:rFonts w:ascii="Cordia New" w:hAnsi="Cordia New" w:cs="Cordia New" w:hint="cs"/>
          <w:u w:val="single"/>
          <w:cs/>
        </w:rPr>
        <w:t>สร้างความสัมพันธ์คุ้นเคย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      เนื่องจากเว็บไซต์มีข้อเด่นที่เป็นประโยชน์คือความสามารถในการรวบรวมข้อมูลของผู้ใช้บริการแต่ละราย ซึ่งจากข้อมูลตรงนี้เว็บไซต์สามารถนำมาปรับปรุงบริการหรือเสนอบริการที่ตรงต่อความต้องการมากขึ้น เป็นการสร้างระดับความสัมพันธ์ที่รู้ว่าผู้ใช้บริการชอบหรือไม่ชอบอะไร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4.  </w:t>
      </w:r>
      <w:r w:rsidRPr="00DA7F1A">
        <w:rPr>
          <w:rFonts w:ascii="Cordia New" w:hAnsi="Cordia New" w:cs="Cordia New" w:hint="cs"/>
          <w:u w:val="single"/>
          <w:cs/>
        </w:rPr>
        <w:t>การวัดผล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    แม้ว่าการวัดผลของตราอินเทอร์เน็ตเป็นเรื่องที่ค่อนข้างยาก แต่ถ้าตราอินเทอร์เน็ตมีการกำหนดวัตถุประสงค์ที่ชัดเจนแล้ว การวัดผลก็เป็นสิ่งที่เป็นไปได้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5.   </w:t>
      </w:r>
      <w:r w:rsidRPr="00DA7F1A">
        <w:rPr>
          <w:rFonts w:ascii="Cordia New" w:hAnsi="Cordia New" w:cs="Cordia New" w:hint="cs"/>
          <w:u w:val="single"/>
          <w:cs/>
        </w:rPr>
        <w:t>การสร้างคุณค่าเพิ่มแก่ผู้ใช้บริการ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    เป็นการสื่อสารให้ผู้ใช้บริการเห็นถึงประโยชน์ของตราสินค้าของเว็บไซต์ว่าสามารถตอบสนองความต้องการใดของผู้ใช้บริการได้บ้าง</w:t>
      </w:r>
    </w:p>
    <w:p w:rsidR="00CF6E18" w:rsidRPr="00DA7F1A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  <w:u w:val="single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6.   </w:t>
      </w:r>
      <w:r w:rsidRPr="00DA7F1A">
        <w:rPr>
          <w:rFonts w:ascii="Cordia New" w:hAnsi="Cordia New" w:cs="Cordia New" w:hint="cs"/>
          <w:u w:val="single"/>
          <w:cs/>
        </w:rPr>
        <w:t>ติดตาม ประเมินผลและเรียนรู้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    การเรียนรู้จากข้อผิดพลาดที่เกิดขึ้นและความพร้อมในการปรับปรุง ปรับเปลี่ยนเว็บไซต์ให้ดีขึ้นและตอบสนองความต้องการของผู้ใช้บริการได้เสมอ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lastRenderedPageBreak/>
        <w:tab/>
      </w: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อย่างไรก็ตาม </w:t>
      </w:r>
      <w:r>
        <w:rPr>
          <w:rFonts w:ascii="Cordia New" w:hAnsi="Cordia New" w:cs="Cordia New"/>
        </w:rPr>
        <w:t xml:space="preserve">David A. Aaker </w:t>
      </w:r>
      <w:r>
        <w:rPr>
          <w:rFonts w:ascii="Cordia New" w:hAnsi="Cordia New" w:cs="Cordia New" w:hint="cs"/>
          <w:cs/>
        </w:rPr>
        <w:t xml:space="preserve">และ </w:t>
      </w:r>
      <w:r>
        <w:rPr>
          <w:rFonts w:ascii="Cordia New" w:hAnsi="Cordia New" w:cs="Cordia New"/>
        </w:rPr>
        <w:t xml:space="preserve">Erich Joachimsthaler </w:t>
      </w:r>
      <w:r w:rsidRPr="00E10ACF">
        <w:rPr>
          <w:rFonts w:ascii="Cordia New" w:hAnsi="Cordia New" w:cs="Cordia New"/>
          <w:cs/>
        </w:rPr>
        <w:t>(2000</w:t>
      </w:r>
      <w:r w:rsidRPr="00E10ACF">
        <w:rPr>
          <w:rFonts w:ascii="Cordia New" w:hAnsi="Cordia New" w:cs="Cordia New" w:hint="cs"/>
          <w:cs/>
        </w:rPr>
        <w:t>)</w:t>
      </w:r>
      <w:r>
        <w:rPr>
          <w:rFonts w:ascii="Cordia New" w:hAnsi="Cordia New" w:cs="Cordia New" w:hint="cs"/>
          <w:cs/>
        </w:rPr>
        <w:t xml:space="preserve"> กล่าวเพิ่มเติมในหนังสือ </w:t>
      </w:r>
      <w:r>
        <w:rPr>
          <w:rFonts w:ascii="Cordia New" w:hAnsi="Cordia New" w:cs="Cordia New"/>
        </w:rPr>
        <w:t xml:space="preserve">Brand Leadership </w:t>
      </w:r>
      <w:r>
        <w:rPr>
          <w:rFonts w:ascii="Cordia New" w:hAnsi="Cordia New" w:cs="Cordia New" w:hint="cs"/>
          <w:cs/>
        </w:rPr>
        <w:t>ถึงเครื่องมือที่ใช้ในการสร้างตราอินเทอร์เน็ตดังนี้</w:t>
      </w: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/>
        </w:rPr>
      </w:pPr>
    </w:p>
    <w:p w:rsidR="00CF6E18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noProof/>
        </w:rPr>
        <w:pict>
          <v:roundrect id="_x0000_s1027" style="position:absolute;left:0;text-align:left;margin-left:270pt;margin-top:18.65pt;width:135pt;height:36pt;z-index:251661312" arcsize="10923f"/>
        </w:pict>
      </w:r>
      <w:r>
        <w:rPr>
          <w:rFonts w:ascii="Cordia New" w:hAnsi="Cordia New" w:cs="Cordia New" w:hint="cs"/>
          <w:noProof/>
        </w:rPr>
        <w:pict>
          <v:roundrect id="_x0000_s1033" style="position:absolute;left:0;text-align:left;margin-left:54pt;margin-top:18.65pt;width:1in;height:36pt;z-index:251667456" arcsize="10923f"/>
        </w:pict>
      </w:r>
    </w:p>
    <w:p w:rsidR="00CF6E18" w:rsidRPr="007B3943" w:rsidRDefault="00CF6E18" w:rsidP="00CF6E18">
      <w:pPr>
        <w:tabs>
          <w:tab w:val="left" w:pos="360"/>
          <w:tab w:val="left" w:pos="540"/>
        </w:tabs>
        <w:jc w:val="thaiDistribute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noProof/>
        </w:rPr>
        <w:pict>
          <v:line id="_x0000_s1043" style="position:absolute;left:0;text-align:left;flip:x;z-index:251677696" from="234pt,14.45pt" to="270pt,32.45pt"/>
        </w:pict>
      </w:r>
      <w:r>
        <w:rPr>
          <w:rFonts w:ascii="Cordia New" w:hAnsi="Cordia New" w:cs="Cordia New"/>
          <w:noProof/>
        </w:rPr>
        <w:pict>
          <v:line id="_x0000_s1040" style="position:absolute;left:0;text-align:left;flip:x y;z-index:251674624" from="126pt,14.45pt" to="171pt,23.45pt"/>
        </w:pict>
      </w:r>
      <w:r>
        <w:rPr>
          <w:rFonts w:ascii="Cordia New" w:hAnsi="Cordia New" w:cs="Cordia New"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79pt;margin-top:5.45pt;width:135pt;height:27pt;z-index:251673600" filled="f" stroked="f">
            <v:textbox style="mso-next-textbox:#_x0000_s1039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6"/>
                      <w:szCs w:val="26"/>
                    </w:rPr>
                    <w:t>Advertising and Sponsored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noProof/>
        </w:rPr>
        <w:pict>
          <v:shape id="_x0000_s1034" type="#_x0000_t202" style="position:absolute;left:0;text-align:left;margin-left:63pt;margin-top:5.45pt;width:54pt;height:27pt;z-index:251668480" filled="f" stroked="f">
            <v:textbox style="mso-next-textbox:#_x0000_s1034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 w:rsidRPr="005C2281">
                    <w:rPr>
                      <w:rFonts w:ascii="Cordia New" w:hAnsi="Cordia New" w:cs="Cordia New"/>
                      <w:sz w:val="26"/>
                      <w:szCs w:val="26"/>
                    </w:rPr>
                    <w:t>Web Site</w:t>
                  </w:r>
                </w:p>
              </w:txbxContent>
            </v:textbox>
          </v:shape>
        </w:pict>
      </w:r>
      <w:r>
        <w:rPr>
          <w:rFonts w:ascii="Cordia New" w:hAnsi="Cordia New" w:cs="Cordia New"/>
          <w:noProof/>
        </w:rPr>
        <w:pict>
          <v:oval id="_x0000_s1026" style="position:absolute;left:0;text-align:left;margin-left:153pt;margin-top:14.45pt;width:90pt;height:81pt;z-index:251660288"/>
        </w:pict>
      </w:r>
    </w:p>
    <w:p w:rsidR="00CF6E18" w:rsidRPr="00A9602E" w:rsidRDefault="00CF6E18" w:rsidP="00CF6E18">
      <w:pPr>
        <w:jc w:val="thaiDistribute"/>
        <w:rPr>
          <w:rFonts w:ascii="Cordia New" w:hAnsi="Cordia New" w:cs="Cordia New" w:hint="cs"/>
          <w:cs/>
        </w:rPr>
      </w:pPr>
      <w:r>
        <w:rPr>
          <w:rFonts w:ascii="Cordia New" w:hAnsi="Cordia New" w:cs="Cordia New"/>
          <w:noProof/>
        </w:rPr>
        <w:pict>
          <v:shape id="_x0000_s1032" type="#_x0000_t202" style="position:absolute;left:0;text-align:left;margin-left:2in;margin-top:10.3pt;width:108pt;height:45pt;z-index:251666432" filled="f" stroked="f">
            <v:textbox style="mso-next-textbox:#_x0000_s1032">
              <w:txbxContent>
                <w:p w:rsidR="00CF6E18" w:rsidRDefault="00CF6E18" w:rsidP="00CF6E18">
                  <w:pPr>
                    <w:jc w:val="center"/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5C2281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Brand</w:t>
                      </w:r>
                    </w:smartTag>
                    <w:r w:rsidRPr="005C2281">
                      <w:rPr>
                        <w:rFonts w:ascii="Cordia New" w:hAnsi="Cordia New" w:cs="Cordia New"/>
                        <w:sz w:val="26"/>
                        <w:szCs w:val="26"/>
                      </w:rPr>
                      <w:t xml:space="preserve"> </w:t>
                    </w:r>
                    <w:smartTag w:uri="urn:schemas-microsoft-com:office:smarttags" w:element="PlaceType">
                      <w:r w:rsidRPr="005C2281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Building</w:t>
                      </w:r>
                    </w:smartTag>
                  </w:smartTag>
                  <w:r w:rsidRPr="005C2281">
                    <w:rPr>
                      <w:rFonts w:ascii="Cordia New" w:hAnsi="Cordia New" w:cs="Cordia New"/>
                      <w:sz w:val="26"/>
                      <w:szCs w:val="26"/>
                    </w:rPr>
                    <w:t xml:space="preserve"> on </w:t>
                  </w:r>
                </w:p>
                <w:p w:rsidR="00CF6E18" w:rsidRPr="005C2281" w:rsidRDefault="00CF6E18" w:rsidP="00CF6E18">
                  <w:pPr>
                    <w:jc w:val="center"/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 w:rsidRPr="005C2281">
                    <w:rPr>
                      <w:rFonts w:ascii="Cordia New" w:hAnsi="Cordia New" w:cs="Cordia New"/>
                      <w:sz w:val="26"/>
                      <w:szCs w:val="26"/>
                    </w:rPr>
                    <w:t>the Web</w:t>
                  </w:r>
                </w:p>
              </w:txbxContent>
            </v:textbox>
          </v:shape>
        </w:pic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/>
          <w:noProof/>
        </w:rPr>
        <w:pict>
          <v:shape id="_x0000_s1038" type="#_x0000_t202" style="position:absolute;left:0;text-align:left;margin-left:297pt;margin-top:15.1pt;width:54pt;height:27pt;z-index:251672576" filled="f" stroked="f">
            <v:textbox style="mso-next-textbox:#_x0000_s1038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6"/>
                      <w:szCs w:val="26"/>
                    </w:rPr>
                    <w:t>Intranet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noProof/>
        </w:rPr>
        <w:pict>
          <v:roundrect id="_x0000_s1028" style="position:absolute;left:0;text-align:left;margin-left:4in;margin-top:6.1pt;width:1in;height:36pt;z-index:251662336" arcsize="10923f"/>
        </w:pict>
      </w:r>
      <w:r>
        <w:rPr>
          <w:rFonts w:ascii="Cordia New" w:hAnsi="Cordia New" w:cs="Cordia New" w:hint="cs"/>
          <w:noProof/>
        </w:rPr>
        <w:pict>
          <v:shape id="_x0000_s1035" type="#_x0000_t202" style="position:absolute;left:0;text-align:left;margin-left:54pt;margin-top:15.1pt;width:54pt;height:27pt;z-index:251669504" filled="f" stroked="f">
            <v:textbox style="mso-next-textbox:#_x0000_s1035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6"/>
                      <w:szCs w:val="26"/>
                    </w:rPr>
                    <w:t>E-mail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noProof/>
        </w:rPr>
        <w:pict>
          <v:roundrect id="_x0000_s1031" style="position:absolute;left:0;text-align:left;margin-left:36pt;margin-top:6.1pt;width:1in;height:36pt;z-index:251665408" arcsize="10923f"/>
        </w:pic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/>
          <w:noProof/>
        </w:rPr>
        <w:pict>
          <v:line id="_x0000_s1045" style="position:absolute;left:0;text-align:left;flip:x y;z-index:251679744" from="243pt,1.9pt" to="4in,1.9pt"/>
        </w:pict>
      </w:r>
      <w:r>
        <w:rPr>
          <w:rFonts w:ascii="Cordia New" w:hAnsi="Cordia New" w:cs="Cordia New"/>
          <w:noProof/>
        </w:rPr>
        <w:pict>
          <v:line id="_x0000_s1044" style="position:absolute;left:0;text-align:left;flip:x y;z-index:251678720" from="108pt,1.9pt" to="153pt,1.9pt"/>
        </w:pict>
      </w:r>
      <w:r>
        <w:rPr>
          <w:rFonts w:ascii="Cordia New" w:hAnsi="Cordia New" w:cs="Cordia New" w:hint="cs"/>
          <w:noProof/>
        </w:rPr>
        <w:pict>
          <v:line id="_x0000_s1042" style="position:absolute;left:0;text-align:left;flip:x;z-index:251676672" from="126pt,19.9pt" to="171pt,55.9pt"/>
        </w:pict>
      </w:r>
      <w:r>
        <w:rPr>
          <w:rFonts w:ascii="Cordia New" w:hAnsi="Cordia New" w:cs="Cordia New"/>
          <w:noProof/>
        </w:rPr>
        <w:pict>
          <v:line id="_x0000_s1041" style="position:absolute;left:0;text-align:left;flip:x y;z-index:251675648" from="225pt,19.9pt" to="270pt,55.9pt"/>
        </w:pic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noProof/>
        </w:rPr>
        <w:pict>
          <v:roundrect id="_x0000_s1029" style="position:absolute;left:0;text-align:left;margin-left:270pt;margin-top:15.75pt;width:1in;height:36pt;z-index:251663360" arcsize="10923f"/>
        </w:pict>
      </w:r>
      <w:r>
        <w:rPr>
          <w:rFonts w:ascii="Cordia New" w:hAnsi="Cordia New" w:cs="Cordia New" w:hint="cs"/>
          <w:noProof/>
        </w:rPr>
        <w:pict>
          <v:roundrect id="_x0000_s1030" style="position:absolute;left:0;text-align:left;margin-left:54pt;margin-top:15.75pt;width:1in;height:36pt;z-index:251664384" arcsize="10923f"/>
        </w:pic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noProof/>
        </w:rPr>
        <w:pict>
          <v:shape id="_x0000_s1037" type="#_x0000_t202" style="position:absolute;left:0;text-align:left;margin-left:279pt;margin-top:2.55pt;width:54pt;height:27pt;z-index:251671552" filled="f" stroked="f">
            <v:textbox style="mso-next-textbox:#_x0000_s1037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6"/>
                      <w:szCs w:val="26"/>
                    </w:rPr>
                    <w:t>Customer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noProof/>
        </w:rPr>
        <w:pict>
          <v:shape id="_x0000_s1036" type="#_x0000_t202" style="position:absolute;left:0;text-align:left;margin-left:63pt;margin-top:2.55pt;width:54pt;height:27pt;z-index:251670528" filled="f" stroked="f">
            <v:textbox style="mso-next-textbox:#_x0000_s1036">
              <w:txbxContent>
                <w:p w:rsidR="00CF6E18" w:rsidRPr="005C2281" w:rsidRDefault="00CF6E18" w:rsidP="00CF6E18">
                  <w:pPr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6"/>
                      <w:szCs w:val="26"/>
                    </w:rPr>
                    <w:t>Web PR</w:t>
                  </w:r>
                </w:p>
              </w:txbxContent>
            </v:textbox>
          </v:shape>
        </w:pic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</w:p>
    <w:p w:rsidR="00CF6E18" w:rsidRPr="005C2281" w:rsidRDefault="00CF6E18" w:rsidP="00CF6E18">
      <w:pPr>
        <w:jc w:val="thaiDistribute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 w:hint="cs"/>
          <w:cs/>
        </w:rPr>
        <w:t xml:space="preserve">ที่มา </w:t>
      </w:r>
      <w:r>
        <w:rPr>
          <w:rFonts w:ascii="Cordia New" w:hAnsi="Cordia New" w:cs="Cordia New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095ED7">
            <w:rPr>
              <w:rFonts w:ascii="Cordia New" w:hAnsi="Cordia New" w:cs="Cordia New"/>
            </w:rPr>
            <w:t>Brand</w:t>
          </w:r>
        </w:smartTag>
        <w:r w:rsidRPr="00095ED7">
          <w:rPr>
            <w:rFonts w:ascii="Cordia New" w:hAnsi="Cordia New" w:cs="Cordia New"/>
          </w:rPr>
          <w:t xml:space="preserve"> </w:t>
        </w:r>
        <w:smartTag w:uri="urn:schemas-microsoft-com:office:smarttags" w:element="PlaceType">
          <w:r w:rsidRPr="00095ED7">
            <w:rPr>
              <w:rFonts w:ascii="Cordia New" w:hAnsi="Cordia New" w:cs="Cordia New"/>
            </w:rPr>
            <w:t>Building</w:t>
          </w:r>
        </w:smartTag>
      </w:smartTag>
      <w:r w:rsidRPr="00095ED7">
        <w:rPr>
          <w:rFonts w:ascii="Cordia New" w:hAnsi="Cordia New" w:cs="Cordia New"/>
        </w:rPr>
        <w:t xml:space="preserve"> on the Web</w:t>
      </w:r>
      <w:r>
        <w:rPr>
          <w:rFonts w:ascii="Cordia New" w:hAnsi="Cordia New" w:cs="Cordia New"/>
          <w:sz w:val="26"/>
          <w:szCs w:val="26"/>
        </w:rPr>
        <w:t xml:space="preserve"> [</w:t>
      </w:r>
      <w:r>
        <w:rPr>
          <w:rFonts w:ascii="Cordia New" w:hAnsi="Cordia New" w:cs="Cordia New"/>
        </w:rPr>
        <w:t>David A. Aaker and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</w:rPr>
        <w:t xml:space="preserve">Erich Joachimsthaler </w:t>
      </w:r>
      <w:r w:rsidRPr="00E10ACF">
        <w:rPr>
          <w:rFonts w:ascii="Cordia New" w:hAnsi="Cordia New" w:cs="Cordia New"/>
          <w:cs/>
        </w:rPr>
        <w:t>(2000</w:t>
      </w:r>
      <w:r w:rsidRPr="00E10ACF">
        <w:rPr>
          <w:rFonts w:ascii="Cordia New" w:hAnsi="Cordia New" w:cs="Cordia New" w:hint="cs"/>
          <w:cs/>
        </w:rPr>
        <w:t>)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</w:rPr>
        <w:t>Brand Leadership,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</w:rPr>
        <w:t xml:space="preserve">Page </w:t>
      </w:r>
      <w:r>
        <w:rPr>
          <w:rFonts w:ascii="Cordia New" w:hAnsi="Cordia New" w:cs="Cordia New" w:hint="cs"/>
          <w:cs/>
        </w:rPr>
        <w:t>237</w:t>
      </w:r>
      <w:r>
        <w:rPr>
          <w:rFonts w:ascii="Cordia New" w:hAnsi="Cordia New" w:cs="Cordia New"/>
          <w:sz w:val="26"/>
          <w:szCs w:val="26"/>
        </w:rPr>
        <w:t>]</w:t>
      </w:r>
    </w:p>
    <w:p w:rsidR="00CF6E18" w:rsidRDefault="00CF6E18" w:rsidP="00CF6E18">
      <w:pPr>
        <w:jc w:val="thaiDistribute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</w:p>
    <w:p w:rsidR="00CF6E18" w:rsidRPr="00860866" w:rsidRDefault="00CF6E18" w:rsidP="00CF6E18">
      <w:pPr>
        <w:jc w:val="thaiDistribute"/>
        <w:rPr>
          <w:rFonts w:ascii="Cordia New" w:hAnsi="Cordia New" w:cs="Cordia New" w:hint="cs"/>
          <w:cs/>
        </w:rPr>
      </w:pPr>
      <w:r>
        <w:rPr>
          <w:rFonts w:ascii="Cordia New" w:hAnsi="Cordia New" w:cs="Cordia New"/>
          <w:sz w:val="26"/>
          <w:szCs w:val="26"/>
        </w:rPr>
        <w:tab/>
        <w:t xml:space="preserve">   </w:t>
      </w:r>
      <w:r w:rsidRPr="00860866">
        <w:rPr>
          <w:rFonts w:ascii="Cordia New" w:hAnsi="Cordia New" w:cs="Cordia New" w:hint="cs"/>
          <w:cs/>
        </w:rPr>
        <w:t>เครื</w:t>
      </w:r>
      <w:r>
        <w:rPr>
          <w:rFonts w:ascii="Cordia New" w:hAnsi="Cordia New" w:cs="Cordia New" w:hint="cs"/>
          <w:cs/>
        </w:rPr>
        <w:t>่องมือในการสร้างตราอินเทอร์เน็ต จะประกอบไปด้วย</w:t>
      </w:r>
      <w:r w:rsidRPr="00860866">
        <w:rPr>
          <w:rFonts w:ascii="Cordia New" w:hAnsi="Cordia New" w:cs="Cordia New" w:hint="cs"/>
          <w:cs/>
        </w:rPr>
        <w:t xml:space="preserve"> 6 ส่วน ซึ่งแต่ละส่วนมีความสำคัญที่แตกต่างกัน ดังนั้นการใช้เครื่องมือต่างๆ เหล่านี้อย่างมีประสิทธิภาพสูงสุด ย่อมส่งผลให้การสร้างตราอินเทอ</w:t>
      </w:r>
      <w:r>
        <w:rPr>
          <w:rFonts w:ascii="Cordia New" w:hAnsi="Cordia New" w:cs="Cordia New" w:hint="cs"/>
          <w:cs/>
        </w:rPr>
        <w:t>ร์</w:t>
      </w:r>
      <w:r w:rsidRPr="00860866">
        <w:rPr>
          <w:rFonts w:ascii="Cordia New" w:hAnsi="Cordia New" w:cs="Cordia New" w:hint="cs"/>
          <w:cs/>
        </w:rPr>
        <w:t>เน็ตมีประสิทธิภาพยิ่งขึ้นด้วย</w:t>
      </w:r>
    </w:p>
    <w:p w:rsidR="00CF6E18" w:rsidRDefault="00CF6E18" w:rsidP="00CF6E18">
      <w:pPr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/>
        </w:rPr>
        <w:t xml:space="preserve">   1. </w:t>
      </w:r>
      <w:r w:rsidRPr="002F6305">
        <w:rPr>
          <w:rFonts w:ascii="Cordia New" w:hAnsi="Cordia New" w:cs="Cordia New"/>
          <w:u w:val="single"/>
        </w:rPr>
        <w:t>Web Site</w:t>
      </w:r>
    </w:p>
    <w:p w:rsidR="00CF6E18" w:rsidRDefault="00CF6E18" w:rsidP="00CF6E18">
      <w:pPr>
        <w:jc w:val="thaiDistribute"/>
        <w:rPr>
          <w:rFonts w:ascii="Cordia New" w:hAnsi="Cordia New" w:cs="Cordia New" w:hint="cs"/>
          <w:cs/>
        </w:rPr>
      </w:pPr>
      <w:r>
        <w:rPr>
          <w:rFonts w:ascii="Cordia New" w:hAnsi="Cordia New" w:cs="Cordia New"/>
        </w:rPr>
        <w:tab/>
        <w:t xml:space="preserve">       </w:t>
      </w:r>
      <w:r>
        <w:rPr>
          <w:rFonts w:ascii="Cordia New" w:hAnsi="Cordia New" w:cs="Cordia New" w:hint="cs"/>
          <w:cs/>
        </w:rPr>
        <w:t>ในแง่ของการสร้างตราอินเทอร์เน็ตเว็บไซต์เป็นเครื่องมือที่มีศักยภาพมากที่สุด เนื่องจากสามารถสื่อสารถึงลักษณะที่แท้จริงของตราอินเทอร์เน็ต และสามารถสร้างความสัมพันธ์ระหว่างตราอินเทอร์เน็ตและผู้ใช้บริการ</w:t>
      </w:r>
    </w:p>
    <w:p w:rsidR="00CF6E18" w:rsidRPr="002F6305" w:rsidRDefault="00CF6E18" w:rsidP="00CF6E18">
      <w:pPr>
        <w:ind w:firstLine="720"/>
        <w:jc w:val="thaiDistribute"/>
        <w:rPr>
          <w:rFonts w:ascii="Cordia New" w:hAnsi="Cordia New" w:cs="Cordia New" w:hint="cs"/>
          <w:u w:val="single"/>
          <w:cs/>
        </w:rPr>
      </w:pPr>
      <w:r>
        <w:rPr>
          <w:rFonts w:ascii="Cordia New" w:hAnsi="Cordia New" w:cs="Cordia New" w:hint="cs"/>
          <w:cs/>
        </w:rPr>
        <w:t xml:space="preserve">  2. </w:t>
      </w:r>
      <w:r w:rsidRPr="002F6305">
        <w:rPr>
          <w:rFonts w:ascii="Cordia New" w:hAnsi="Cordia New" w:cs="Cordia New"/>
          <w:u w:val="single"/>
        </w:rPr>
        <w:t xml:space="preserve">Advertising and Sponsored Content </w:t>
      </w:r>
      <w:r w:rsidRPr="002F6305">
        <w:rPr>
          <w:rFonts w:ascii="Cordia New" w:hAnsi="Cordia New" w:cs="Cordia New" w:hint="cs"/>
          <w:u w:val="single"/>
          <w:cs/>
        </w:rPr>
        <w:t>(</w:t>
      </w:r>
      <w:r w:rsidRPr="002F6305">
        <w:rPr>
          <w:rFonts w:ascii="Cordia New" w:hAnsi="Cordia New" w:cs="Cordia New"/>
          <w:u w:val="single"/>
        </w:rPr>
        <w:t>Banner Ad</w:t>
      </w:r>
      <w:r w:rsidRPr="002F6305">
        <w:rPr>
          <w:rFonts w:ascii="Cordia New" w:hAnsi="Cordia New" w:cs="Cordia New" w:hint="cs"/>
          <w:u w:val="single"/>
          <w:cs/>
        </w:rPr>
        <w:t>)</w: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      </w:t>
      </w:r>
      <w:r>
        <w:rPr>
          <w:rFonts w:ascii="Cordia New" w:hAnsi="Cordia New" w:cs="Cordia New" w:hint="cs"/>
          <w:cs/>
        </w:rPr>
        <w:t xml:space="preserve">ป้ายโฆษณาหรือข้อความ รูปภาพใดๆ ที่สร้างให้เกิดการเห็นและกระตุ้นให้เกิดการนำไปสู่เว็บไซต์ที่ต้องการได้ หรือการเป็นผู้สนับสนุนทางด้านข้อมูลต่างๆ เกม บนเว็บไซต์อื่นๆ ก็เป็นการสร้างความเกี่ยวพันระหว่างตราอินเทอร์เน็ตทั้งสิ้น อีกทั้งเป็นการเพิ่มสัดส่วนของพื้นที่บนสื่ออินเทอร์เน็ตซึ่งนำไปสู่โอกาสในการเกิด </w:t>
      </w:r>
      <w:r>
        <w:rPr>
          <w:rFonts w:ascii="Cordia New" w:hAnsi="Cordia New" w:cs="Cordia New"/>
        </w:rPr>
        <w:t xml:space="preserve">Contact Point </w:t>
      </w:r>
      <w:r>
        <w:rPr>
          <w:rFonts w:ascii="Cordia New" w:hAnsi="Cordia New" w:cs="Cordia New" w:hint="cs"/>
          <w:cs/>
        </w:rPr>
        <w:t>กับผู้ใช้บริการมากขึ้น</w: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3. </w:t>
      </w:r>
      <w:r w:rsidRPr="002F6305">
        <w:rPr>
          <w:rFonts w:ascii="Cordia New" w:hAnsi="Cordia New" w:cs="Cordia New"/>
          <w:u w:val="single"/>
        </w:rPr>
        <w:t>Intranet</w: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/>
        </w:rPr>
        <w:t xml:space="preserve">      </w:t>
      </w:r>
      <w:r>
        <w:rPr>
          <w:rFonts w:ascii="Cordia New" w:hAnsi="Cordia New" w:cs="Cordia New" w:hint="cs"/>
          <w:cs/>
        </w:rPr>
        <w:t xml:space="preserve">การสื่อสารภายในองค์กรถึงความสำคัญและบทบาทของตราอินเทอร์เน็ตเพื่อให้ทุกคนรับรู้ถึงองค์ประกอบตราอินเทอร์เน็ตช่วยให้กระบวนการในการสร้างตราสินค้ามีความเป็นรูปธรรมมากขึ้น </w:t>
      </w:r>
      <w:r>
        <w:rPr>
          <w:rFonts w:ascii="Cordia New" w:hAnsi="Cordia New" w:cs="Cordia New"/>
        </w:rPr>
        <w:t xml:space="preserve">Intranet </w:t>
      </w:r>
      <w:r>
        <w:rPr>
          <w:rFonts w:ascii="Cordia New" w:hAnsi="Cordia New" w:cs="Cordia New" w:hint="cs"/>
          <w:cs/>
        </w:rPr>
        <w:t xml:space="preserve">ซึ่งเป็นเว็บไซต์ภายในสำหรับพนักงานในองค์กรเป็นส่วนหนึ่งที่สำคัญในการสื่อสารถึงความสำคัญและบทบาทของตราสินค้าให้กับพนักงานทุกคนในองค์กรได้รับรู้ ยกตัวอย่างเช่น พนักงานของ </w:t>
      </w:r>
      <w:r>
        <w:rPr>
          <w:rFonts w:ascii="Cordia New" w:hAnsi="Cordia New" w:cs="Cordia New"/>
        </w:rPr>
        <w:lastRenderedPageBreak/>
        <w:t xml:space="preserve">Levi’s </w:t>
      </w:r>
      <w:r>
        <w:rPr>
          <w:rFonts w:ascii="Cordia New" w:hAnsi="Cordia New" w:cs="Cordia New" w:hint="cs"/>
          <w:cs/>
        </w:rPr>
        <w:t>ทั่วโลกสามารถรับรู้ถึงบทบาทของตราสินค้า</w:t>
      </w:r>
      <w:r w:rsidRPr="00C1117B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 xml:space="preserve">Levi’s </w:t>
      </w:r>
      <w:r>
        <w:rPr>
          <w:rFonts w:ascii="Cordia New" w:hAnsi="Cordia New" w:cs="Cordia New" w:hint="cs"/>
          <w:cs/>
        </w:rPr>
        <w:t xml:space="preserve">ได้เหมือนๆ กันผ่านทาง </w:t>
      </w:r>
      <w:r>
        <w:rPr>
          <w:rFonts w:ascii="Cordia New" w:hAnsi="Cordia New" w:cs="Cordia New"/>
        </w:rPr>
        <w:t xml:space="preserve">Intranet </w:t>
      </w:r>
      <w:r>
        <w:rPr>
          <w:rFonts w:ascii="Cordia New" w:hAnsi="Cordia New" w:cs="Cordia New" w:hint="cs"/>
          <w:cs/>
        </w:rPr>
        <w:t xml:space="preserve">โดยการเสนอข้อมูลทางด้านกลยุทธ์ กรอบของการบริหาร รายละเอียดของตราสินค้า โลโก้ หรือแนวทางในการ </w:t>
      </w:r>
      <w:r>
        <w:rPr>
          <w:rFonts w:ascii="Cordia New" w:hAnsi="Cordia New" w:cs="Cordia New"/>
        </w:rPr>
        <w:t xml:space="preserve">Presentation </w:t>
      </w:r>
      <w:r>
        <w:rPr>
          <w:rFonts w:ascii="Cordia New" w:hAnsi="Cordia New" w:cs="Cordia New" w:hint="cs"/>
          <w:cs/>
        </w:rPr>
        <w:t xml:space="preserve">ต่างๆ </w:t>
      </w:r>
    </w:p>
    <w:p w:rsidR="00CF6E18" w:rsidRDefault="00CF6E18" w:rsidP="00CF6E18">
      <w:pPr>
        <w:ind w:firstLine="90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4. </w:t>
      </w:r>
      <w:r w:rsidRPr="005514BC">
        <w:rPr>
          <w:rFonts w:ascii="Cordia New" w:hAnsi="Cordia New" w:cs="Cordia New"/>
          <w:u w:val="single"/>
        </w:rPr>
        <w:t>Customer Extranet</w: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      </w:t>
      </w:r>
      <w:r>
        <w:rPr>
          <w:rFonts w:ascii="Cordia New" w:hAnsi="Cordia New" w:cs="Cordia New" w:hint="cs"/>
          <w:cs/>
        </w:rPr>
        <w:t>การอนุญาตให้กลุ่มผู้ใช้บริการสามารถเข้ามาดูข้อมูลบางส่วนขององค์กร การสั่งสินค้า หรือการติดต่อขอรับคำปรึกษา เพื่อแสดงถึงความเป็นอันหนึ่งอันเดียวกันระหว่างตราสินค้าและกลุ่มผู้ใช้บริการ เป็นต้น</w:t>
      </w:r>
    </w:p>
    <w:p w:rsidR="00CF6E18" w:rsidRDefault="00CF6E18" w:rsidP="00CF6E18">
      <w:pPr>
        <w:ind w:firstLine="90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5. </w:t>
      </w:r>
      <w:r w:rsidRPr="00441614">
        <w:rPr>
          <w:rFonts w:ascii="Cordia New" w:hAnsi="Cordia New" w:cs="Cordia New"/>
          <w:u w:val="single"/>
        </w:rPr>
        <w:t>Web PR</w:t>
      </w:r>
    </w:p>
    <w:p w:rsidR="00CF6E18" w:rsidRDefault="00CF6E18" w:rsidP="00CF6E18">
      <w:pPr>
        <w:ind w:firstLine="72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/>
        </w:rPr>
        <w:t xml:space="preserve">       Web PR</w:t>
      </w:r>
      <w:r>
        <w:rPr>
          <w:rFonts w:ascii="Cordia New" w:hAnsi="Cordia New" w:cs="Cordia New" w:hint="cs"/>
          <w:cs/>
        </w:rPr>
        <w:t xml:space="preserve"> เป็นการสื่อสารผ่านทางเว็บไซต์ที่ไม่ใช่เว็บไซต์ของตราอินเทอร์เน็ตนั้นๆ โดยอาจเป็นเว็บไซต์อื่น ห้องสนทนา กลุ่มสนทนา หรือแม้แต่เว็บไซต์ที่เกี่ยวกับเรื่อง </w:t>
      </w:r>
      <w:r>
        <w:rPr>
          <w:rFonts w:ascii="Cordia New" w:hAnsi="Cordia New" w:cs="Cordia New"/>
        </w:rPr>
        <w:t xml:space="preserve">Gossip </w:t>
      </w:r>
      <w:r>
        <w:rPr>
          <w:rFonts w:ascii="Cordia New" w:hAnsi="Cordia New" w:cs="Cordia New" w:hint="cs"/>
          <w:cs/>
        </w:rPr>
        <w:t>ทั้งหลาย เป็นต้น ข่าวคราวที่ปรากฏในลักษณะของ</w:t>
      </w:r>
      <w:r w:rsidRPr="001910B6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>Web PR</w:t>
      </w:r>
      <w:r>
        <w:rPr>
          <w:rFonts w:ascii="Cordia New" w:hAnsi="Cordia New" w:cs="Cordia New" w:hint="cs"/>
          <w:cs/>
        </w:rPr>
        <w:t xml:space="preserve"> นี้ อาจเป็นได้ทั้งในแง่บวกและลบ แต่ถึงอย่างนั้น </w:t>
      </w:r>
      <w:r>
        <w:rPr>
          <w:rFonts w:ascii="Cordia New" w:hAnsi="Cordia New" w:cs="Cordia New"/>
        </w:rPr>
        <w:t>Web PR</w:t>
      </w:r>
      <w:r>
        <w:rPr>
          <w:rFonts w:ascii="Cordia New" w:hAnsi="Cordia New" w:cs="Cordia New" w:hint="cs"/>
          <w:cs/>
        </w:rPr>
        <w:t xml:space="preserve"> ก็มีวิธีในการลดโอกาสที่จะเกิดเนื้อหาในแง่ลบได้ โดยการให้พนักงานในองค์กรเข้าร่วมเป็นส่วนหนึ่งของห้องสนทนาดังกล่าวและให้ข้อมูลในแง่บวกขององค์กร ผลิตภัณฑ์หรือบริการ</w:t>
      </w:r>
    </w:p>
    <w:p w:rsidR="00CF6E18" w:rsidRDefault="00CF6E18" w:rsidP="003625A9">
      <w:pPr>
        <w:ind w:firstLine="108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เมื่อเปรียบเทียบกับในช่วงเวลาที่ผ่านความคิดเห็นของผู้ใช้บริการต่อตราสินค้าจะถ่ายทอดกันด้วยการพูดคุย ซึ่งรัศมีในการกระจายไม่กว้างมากนักเมื่อเปรียบกับการคุยผ่านห้องสนทนาทางเว็บไซต์ อย่างไรก็ตามไม่ว่าจะเป็นกรณีที่มีข่าวในแง่บวกหรือข่าวในแง่ลบก็ตาม </w:t>
      </w:r>
      <w:r>
        <w:rPr>
          <w:rFonts w:ascii="Cordia New" w:hAnsi="Cordia New" w:cs="Cordia New"/>
        </w:rPr>
        <w:t>Web PR</w:t>
      </w:r>
      <w:r>
        <w:rPr>
          <w:rFonts w:ascii="Cordia New" w:hAnsi="Cordia New" w:cs="Cordia New" w:hint="cs"/>
          <w:cs/>
        </w:rPr>
        <w:t xml:space="preserve"> ก็มีทั้งข้อดีข้อเสียเพราะเมื่อเหตุการณ์ใดๆ ที่มีผลกระทบต่อผู้ใช้บริการ ทางองค์กรมีโอกาสที่จะได้รับรู้ความผิดพลาดนั้นและแก้ไขได้อย่างรวดเร็ว</w:t>
      </w:r>
    </w:p>
    <w:p w:rsidR="00CF6E18" w:rsidRDefault="00CF6E18" w:rsidP="00CF6E18">
      <w:pPr>
        <w:ind w:firstLine="90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6. </w:t>
      </w:r>
      <w:r w:rsidRPr="00CD43D8">
        <w:rPr>
          <w:rFonts w:ascii="Cordia New" w:hAnsi="Cordia New" w:cs="Cordia New"/>
          <w:u w:val="single"/>
        </w:rPr>
        <w:t>E-mail</w:t>
      </w:r>
    </w:p>
    <w:p w:rsidR="00CF6E18" w:rsidRDefault="00CF6E18" w:rsidP="00CF6E18">
      <w:pPr>
        <w:ind w:firstLine="1080"/>
        <w:jc w:val="thaiDistribute"/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 xml:space="preserve"> เว็บไซต์อาจใช้จดหมายอิเล็กทรอนิกส์ 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ในการติดต่อสื่อสารกับผู้ใช้บริการในลักษณะที่มีความเป็นส่วนตัวมากขึ้น เช่น เว็บไซต์ขายดอกไม้สามารถส่งจดหมายอิเล็กทรอนิกส์(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ไปยังผู้ใช้บริการเพื่อเตือนว่าใกล้จะถึงวันเกิดของภรรยา หรือการเสนอผลิตภัณฑ์หรือบริการใหม่ๆ เป็นต้น 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มีประโยชน์ในการติดต่อกับผู้ใช้บริการและในขณะเดียวกันก็ยังเป็นเครื่องมือในการตอกย้ำภาพลักษณ์สินค้าให้ผู้ใช้บริการเกิดการจดจำ การระลึกถึงได้ แต่อย่างไรก็ตามการส่งจดหมายอิเล็กทรอนิกส์(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ไปยังผู้ใช้บริการควรระวังในกรณีของความเป็นส่วนตัวของผู้ใช้บริการและการก่อให้ผู้ใช้บริการเกิดความรำคาญจากการได้รับ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มากเกินไป ซึ่งเว็บไซต์สามารถป้องกันโดยการจำกัดจำนวนจดหมายอิเล็กทรอนิกส์(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ที่จะส่งไป และแต่ละจดหมายอิเล็กทรอนิกส์(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จะต้องมีประโยชน์ต่อผู้ใช้บริการอย่างแท้จริง นอกจากนี้เว็บไซต์ยังต้องเข้าใจอีกด้วยว่า นอกจากเว็บไซต์เองจะส่งจดหมายอิเล็กทรอนิกส์(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ไปยังผู้ใช้บริการนั้น ในทางกลับกันผู้ใช้บริการเองก็สามารถส่งจดหมายอิเล็กทรอนิกส์(</w:t>
      </w:r>
      <w:r>
        <w:rPr>
          <w:rFonts w:ascii="Cordia New" w:hAnsi="Cordia New" w:cs="Cordia New"/>
        </w:rPr>
        <w:t>E-mail</w:t>
      </w:r>
      <w:r>
        <w:rPr>
          <w:rFonts w:ascii="Cordia New" w:hAnsi="Cordia New" w:cs="Cordia New" w:hint="cs"/>
          <w:cs/>
        </w:rPr>
        <w:t>) มายังเว็บไซต์ได้เช่นกัน ดังนั้นเว็บไซต์</w:t>
      </w:r>
      <w:r>
        <w:rPr>
          <w:rFonts w:ascii="Cordia New" w:hAnsi="Cordia New" w:cs="Cordia New" w:hint="cs"/>
          <w:cs/>
        </w:rPr>
        <w:lastRenderedPageBreak/>
        <w:t>จึงควรเปิดโอกาสให้ผู้ใช้บริการสามารถติดต่อเพื่อปรึกษาปัญหาเกี่ยวกับผลิตภัณฑ์และบริการได้โดยตลอดเวลา</w:t>
      </w:r>
    </w:p>
    <w:p w:rsidR="00923E33" w:rsidRPr="001910B6" w:rsidRDefault="00923E33" w:rsidP="00CF6E18">
      <w:pPr>
        <w:ind w:firstLine="1080"/>
        <w:jc w:val="thaiDistribute"/>
        <w:rPr>
          <w:rFonts w:ascii="Cordia New" w:hAnsi="Cordia New" w:cs="Cordia New" w:hint="cs"/>
          <w:cs/>
        </w:rPr>
      </w:pPr>
    </w:p>
    <w:p w:rsidR="00CF6E18" w:rsidRPr="00C1117B" w:rsidRDefault="00A245ED" w:rsidP="00CF6E18">
      <w:pPr>
        <w:ind w:firstLine="720"/>
        <w:jc w:val="thaiDistribute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cs/>
        </w:rPr>
        <w:t>ทั้งนี้การสร้างตราอินเทอร์เน็ตให้ประสบความสำเร็จ ต้องมีความสม่ำเสมอในการสร้างมิใช่ในวันนี้</w:t>
      </w:r>
      <w:r w:rsidR="00B35A7D">
        <w:rPr>
          <w:rFonts w:ascii="Cordia New" w:hAnsi="Cordia New" w:cs="Cordia New" w:hint="cs"/>
          <w:cs/>
        </w:rPr>
        <w:t>ให้บริการตลอดจนรักษาค่ำมั่นสัญญากับลูกค้าได้ทุกประการ แต่พอหลังจากนั้นไม่สามารถทำตาม</w:t>
      </w:r>
      <w:r w:rsidR="00454F9F">
        <w:rPr>
          <w:rFonts w:ascii="Cordia New" w:hAnsi="Cordia New" w:cs="Cordia New" w:hint="cs"/>
          <w:cs/>
        </w:rPr>
        <w:t>อย่าง</w:t>
      </w:r>
      <w:r w:rsidR="00B35A7D">
        <w:rPr>
          <w:rFonts w:ascii="Cordia New" w:hAnsi="Cordia New" w:cs="Cordia New" w:hint="cs"/>
          <w:cs/>
        </w:rPr>
        <w:t>ที่ได้เคยเสนอไว้กับลูกค้า ก็อาจส่งผลกระทบ</w:t>
      </w:r>
      <w:r w:rsidR="00EF3EE1">
        <w:rPr>
          <w:rFonts w:ascii="Cordia New" w:hAnsi="Cordia New" w:cs="Cordia New" w:hint="cs"/>
          <w:cs/>
        </w:rPr>
        <w:t>ในทางลบ</w:t>
      </w:r>
      <w:r w:rsidR="00B35A7D">
        <w:rPr>
          <w:rFonts w:ascii="Cordia New" w:hAnsi="Cordia New" w:cs="Cordia New" w:hint="cs"/>
          <w:cs/>
        </w:rPr>
        <w:t xml:space="preserve">ต่อแบรนด์ได้ </w:t>
      </w:r>
      <w:r w:rsidR="00EF3EE1">
        <w:rPr>
          <w:rFonts w:ascii="Cordia New" w:hAnsi="Cordia New" w:cs="Cordia New" w:hint="cs"/>
          <w:cs/>
        </w:rPr>
        <w:t xml:space="preserve">เนื่องจากในออนไลน์มีลักษณะของการติดต่อเชื่อมโยงกันในแบบ </w:t>
      </w:r>
      <w:r w:rsidR="00EF3EE1">
        <w:rPr>
          <w:rFonts w:ascii="Cordia New" w:hAnsi="Cordia New" w:cs="Cordia New"/>
        </w:rPr>
        <w:t xml:space="preserve">Social Network </w:t>
      </w:r>
      <w:r w:rsidR="00B131E8">
        <w:rPr>
          <w:rFonts w:ascii="Cordia New" w:hAnsi="Cordia New" w:cs="Cordia New" w:hint="cs"/>
          <w:cs/>
        </w:rPr>
        <w:t xml:space="preserve">เช่น </w:t>
      </w:r>
      <w:r w:rsidR="00B131E8">
        <w:rPr>
          <w:rFonts w:ascii="Cordia New" w:hAnsi="Cordia New" w:cs="Cordia New"/>
        </w:rPr>
        <w:t xml:space="preserve">Hi5.com, Facebook.com, Twitter.com </w:t>
      </w:r>
      <w:r w:rsidR="00413A55">
        <w:rPr>
          <w:rFonts w:ascii="Cordia New" w:hAnsi="Cordia New" w:cs="Cordia New" w:hint="cs"/>
          <w:cs/>
        </w:rPr>
        <w:t xml:space="preserve">เป็นต้น อาจมีการบอกต่อๆ กัน </w:t>
      </w:r>
      <w:r w:rsidR="00B35A7D">
        <w:rPr>
          <w:rFonts w:ascii="Cordia New" w:hAnsi="Cordia New" w:cs="Cordia New" w:hint="cs"/>
          <w:cs/>
        </w:rPr>
        <w:t xml:space="preserve">เพราะฉะนั้นการสร้างแบรนด์ก็คือการสร้างความสม่ำเสมอ </w:t>
      </w:r>
      <w:r w:rsidR="00413A55">
        <w:rPr>
          <w:rFonts w:ascii="Cordia New" w:hAnsi="Cordia New" w:cs="Cordia New" w:hint="cs"/>
          <w:cs/>
        </w:rPr>
        <w:t>ถ้าหากมีความสม่ำเสมอในการสร้างแล้วตราอินเทอร์เน็ตก็ประสบความสำเร็จได้ไม่ยาก</w:t>
      </w:r>
    </w:p>
    <w:p w:rsidR="009E15B2" w:rsidRDefault="003B7EC1"/>
    <w:sectPr w:rsidR="009E15B2" w:rsidSect="00A02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CF6E18"/>
    <w:rsid w:val="003625A9"/>
    <w:rsid w:val="003B7EC1"/>
    <w:rsid w:val="003F4C2B"/>
    <w:rsid w:val="00413A55"/>
    <w:rsid w:val="00454F9F"/>
    <w:rsid w:val="00923E33"/>
    <w:rsid w:val="00A02A57"/>
    <w:rsid w:val="00A245ED"/>
    <w:rsid w:val="00B131E8"/>
    <w:rsid w:val="00B35A7D"/>
    <w:rsid w:val="00B64A0B"/>
    <w:rsid w:val="00CC6E33"/>
    <w:rsid w:val="00CF6E18"/>
    <w:rsid w:val="00EF3EE1"/>
    <w:rsid w:val="00FD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8"/>
    <w:pPr>
      <w:spacing w:before="0" w:after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UTCC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UTCC</dc:creator>
  <cp:keywords/>
  <dc:description/>
  <cp:lastModifiedBy>UTCC</cp:lastModifiedBy>
  <cp:revision>15</cp:revision>
  <dcterms:created xsi:type="dcterms:W3CDTF">2011-01-06T14:13:00Z</dcterms:created>
  <dcterms:modified xsi:type="dcterms:W3CDTF">2011-01-06T14:42:00Z</dcterms:modified>
</cp:coreProperties>
</file>